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Docsumo Terms of Service</w:t>
      </w:r>
    </w:p>
    <w:p>
      <w:pPr>
        <w:pStyle w:val="Subtitle"/>
      </w:pPr>
      <w:r>
        <w:t xml:space="preserve">Last updated September 28, 2026 · </w:t>
      </w:r>
      <w:hyperlink r:id="rId11" w:history="1">
        <w:r>
          <w:rPr>
            <w:rStyle w:val="Hyperlink"/>
          </w:rPr>
          <w:t xml:space="preserve">www.docsumo.com/terms</w:t>
        </w:r>
      </w:hyperlink>
    </w:p>
    <w:p>
      <w:r>
        <w:t xml:space="preserve">These Terms of Service (the “Terms”) are an agreement between Docsumo Pte. Ltd. (UEN 202003040H), a private limited company registered in Singapore, of 160 Robinson Rd, #20-03, Singapore 068914 (“Docsumo”, “we”, “us”), and the business that signs up for or uses Docsumo (the “Customer”, “you”).</w:t>
      </w:r>
    </w:p>
    <w:p>
      <w:r>
        <w:t xml:space="preserve">By creating an Account, signing an Order Form or using the Service, you agree to these Terms. If you accept them for a company or other organisation, you confirm that you have the authority to bind it. Docsumo is for business use only. We recommend that you print or save a copy of these Terms.</w:t>
      </w:r>
    </w:p>
    <w:p>
      <w:pPr>
        <w:pStyle w:val="Heading1"/>
      </w:pPr>
      <w:r>
        <w:t xml:space="preserve">1. Definitions</w:t>
      </w:r>
    </w:p>
    <w:p>
      <w:r>
        <w:t xml:space="preserve">Capitalised words in these Terms have these meanings:</w:t>
      </w:r>
    </w:p>
    <w:p>
      <w:r>
        <w:rPr>
          <w:b/>
        </w:rPr>
        <w:t xml:space="preserve">“Account”</w:t>
      </w:r>
      <w:r>
        <w:t xml:space="preserve"> </w:t>
      </w:r>
      <w:r>
        <w:t xml:space="preserve">means your account on the Service, including every User login under it.</w:t>
      </w:r>
    </w:p>
    <w:p>
      <w:r>
        <w:rPr>
          <w:b/>
        </w:rPr>
        <w:t xml:space="preserve">“Agreement”</w:t>
      </w:r>
      <w:r>
        <w:t xml:space="preserve"> </w:t>
      </w:r>
      <w:r>
        <w:t xml:space="preserve">means these Terms, any Order Form, the Privacy Policy and, where they apply, the Data Processing Addendum and the Business Associate Agreement.</w:t>
      </w:r>
    </w:p>
    <w:p>
      <w:r>
        <w:rPr>
          <w:b/>
        </w:rPr>
        <w:t xml:space="preserve">“Customer Data”</w:t>
      </w:r>
      <w:r>
        <w:t xml:space="preserve"> </w:t>
      </w:r>
      <w:r>
        <w:t xml:space="preserve">means the documents, files and other data that you or your Users submit to the Service, and the Output.</w:t>
      </w:r>
    </w:p>
    <w:p>
      <w:r>
        <w:rPr>
          <w:b/>
        </w:rPr>
        <w:t xml:space="preserve">“Documentation”</w:t>
      </w:r>
      <w:r>
        <w:t xml:space="preserve"> </w:t>
      </w:r>
      <w:r>
        <w:t xml:space="preserve">means the help centre at </w:t>
      </w:r>
      <w:hyperlink r:id="rId12" w:history="1">
        <w:r>
          <w:rPr>
            <w:rStyle w:val="Hyperlink"/>
          </w:rPr>
          <w:t xml:space="preserve">support.docsumo.com</w:t>
        </w:r>
      </w:hyperlink>
      <w:r>
        <w:t xml:space="preserve"> and the other product guides we publish.</w:t>
      </w:r>
    </w:p>
    <w:p>
      <w:r>
        <w:rPr>
          <w:b/>
        </w:rPr>
        <w:t xml:space="preserve">“Order Form”</w:t>
      </w:r>
      <w:r>
        <w:t xml:space="preserve"> </w:t>
      </w:r>
      <w:r>
        <w:t xml:space="preserve">means an order, quote or statement of work for the Service that both parties have signed or accepted, setting out the plan, volume, fees and term.</w:t>
      </w:r>
    </w:p>
    <w:p>
      <w:r>
        <w:rPr>
          <w:b/>
        </w:rPr>
        <w:t xml:space="preserve">“Output”</w:t>
      </w:r>
      <w:r>
        <w:t xml:space="preserve"> </w:t>
      </w:r>
      <w:r>
        <w:t xml:space="preserve">means the data, fields, tables, classifications, checks, summaries and other results the Service produces from Customer Data.</w:t>
      </w:r>
    </w:p>
    <w:p>
      <w:r>
        <w:rPr>
          <w:b/>
        </w:rPr>
        <w:t xml:space="preserve">“Personal Data”</w:t>
      </w:r>
      <w:r>
        <w:t xml:space="preserve"> </w:t>
      </w:r>
      <w:r>
        <w:t xml:space="preserve">means information about an identified or identifiable natural person.</w:t>
      </w:r>
    </w:p>
    <w:p>
      <w:r>
        <w:rPr>
          <w:b/>
        </w:rPr>
        <w:t xml:space="preserve">“Service”</w:t>
      </w:r>
      <w:r>
        <w:t xml:space="preserve"> </w:t>
      </w:r>
      <w:r>
        <w:t xml:space="preserve">means Docsumo’s intelligent document processing platform, including Document AI, Case Management and Document Workflows, its web application, APIs and integrations, as described in the Documentation.</w:t>
      </w:r>
    </w:p>
    <w:p>
      <w:r>
        <w:rPr>
          <w:b/>
        </w:rPr>
        <w:t xml:space="preserve">“Subscription Plan”</w:t>
      </w:r>
      <w:r>
        <w:t xml:space="preserve"> </w:t>
      </w:r>
      <w:r>
        <w:t xml:space="preserve">means the free trial or paid plan you choose in the Service or in an Order Form, with its usage limits, such as pages and User licences.</w:t>
      </w:r>
    </w:p>
    <w:p>
      <w:r>
        <w:rPr>
          <w:b/>
        </w:rPr>
        <w:t xml:space="preserve">“User”</w:t>
      </w:r>
      <w:r>
        <w:t xml:space="preserve"> </w:t>
      </w:r>
      <w:r>
        <w:t xml:space="preserve">means a person you allow to use the Service under your Account, such as an employee or contractor.</w:t>
      </w:r>
    </w:p>
    <w:p>
      <w:pPr>
        <w:pStyle w:val="Heading1"/>
      </w:pPr>
      <w:r>
        <w:t xml:space="preserve">2. How the Agreement works</w:t>
      </w:r>
    </w:p>
    <w:p>
      <w:r>
        <w:t xml:space="preserve">If an Order Form, or another agreement for the Service signed by both parties (such as a master services agreement), conflicts with these Terms, the signed document wins on the point of conflict. Terms printed on your purchase orders or supplier portals do not apply, even if we accept the purchase order.</w:t>
      </w:r>
    </w:p>
    <w:p>
      <w:r>
        <w:t xml:space="preserve">We may update these Terms. We will post the new version on this page with a new date and, for material changes, tell your Account owner by email or in the Service before they take effect. If you keep using the Service after the new version takes effect, you accept it. An update does not change an Order Form during its term.</w:t>
      </w:r>
    </w:p>
    <w:p>
      <w:pPr>
        <w:pStyle w:val="Heading1"/>
      </w:pPr>
      <w:r>
        <w:t xml:space="preserve">3. The Service</w:t>
      </w:r>
    </w:p>
    <w:p>
      <w:pPr>
        <w:pStyle w:val="Heading2"/>
      </w:pPr>
      <w:r>
        <w:t xml:space="preserve">3.1. What the Service does</w:t>
      </w:r>
    </w:p>
    <w:p>
      <w:r>
        <w:t xml:space="preserve">The Service classifies documents, extracts and checks their data, and passes the results to review, case management and workflows, as described in the Documentation. You can export Output or send it to other systems through our APIs and integrations.</w:t>
      </w:r>
    </w:p>
    <w:p>
      <w:r>
        <w:t xml:space="preserve">We improve the Service over time and may change, suspend or stop any part of it. We will try to tell you in advance about changes that materially affect how you use it. Work that your Subscription Plan does not include, such as custom setup or training, needs a separate Order Form or quote.</w:t>
      </w:r>
    </w:p>
    <w:p>
      <w:pPr>
        <w:pStyle w:val="Heading2"/>
      </w:pPr>
      <w:r>
        <w:t xml:space="preserve">3.2. Accounts and Users</w:t>
      </w:r>
    </w:p>
    <w:p>
      <w:r>
        <w:t xml:space="preserve">Each User needs their own login, and logins must not be shared. The number of Users is limited by your Subscription Plan. Accounts must not be registered by bots or other automated means.</w:t>
      </w:r>
    </w:p>
    <w:p>
      <w:r>
        <w:t xml:space="preserve">You are responsible for everything done under your Account, for keeping passwords and API keys secure, and for the accuracy of the information you give us. Tell us promptly at </w:t>
      </w:r>
      <w:hyperlink r:id="rId13" w:history="1">
        <w:r>
          <w:rPr>
            <w:rStyle w:val="Hyperlink"/>
          </w:rPr>
          <w:t xml:space="preserve">support@docsumo.com</w:t>
        </w:r>
      </w:hyperlink>
      <w:r>
        <w:t xml:space="preserve"> if you think someone has accessed your Account without permission.</w:t>
      </w:r>
    </w:p>
    <w:p>
      <w:pPr>
        <w:pStyle w:val="Heading2"/>
      </w:pPr>
      <w:r>
        <w:t xml:space="preserve">3.3. Availability and support</w:t>
      </w:r>
    </w:p>
    <w:p>
      <w:r>
        <w:t xml:space="preserve">We aim to keep the Service available 24 hours a day, 7 days a week, apart from maintenance and events outside our control. We will try to give notice of planned maintenance by email or in the Service. Service levels, if any, are set out in your Order Form.</w:t>
      </w:r>
    </w:p>
    <w:p>
      <w:r>
        <w:t xml:space="preserve">Support is available in English by email at </w:t>
      </w:r>
      <w:hyperlink r:id="rId14" w:history="1">
        <w:r>
          <w:rPr>
            <w:rStyle w:val="Hyperlink"/>
          </w:rPr>
          <w:t xml:space="preserve">support@docsumo.com</w:t>
        </w:r>
      </w:hyperlink>
      <w:r>
        <w:t xml:space="preserve">, and answers to most questions are in the help centre at </w:t>
      </w:r>
      <w:hyperlink r:id="rId15" w:history="1">
        <w:r>
          <w:rPr>
            <w:rStyle w:val="Hyperlink"/>
          </w:rPr>
          <w:t xml:space="preserve">support.docsumo.com</w:t>
        </w:r>
      </w:hyperlink>
      <w:r>
        <w:t xml:space="preserve">.</w:t>
      </w:r>
    </w:p>
    <w:p>
      <w:pPr>
        <w:pStyle w:val="Heading1"/>
      </w:pPr>
      <w:r>
        <w:t xml:space="preserve">4. AI features and Output</w:t>
      </w:r>
    </w:p>
    <w:p>
      <w:r>
        <w:t xml:space="preserve">The Service uses machine learning and large language models, including models provided by the third parties listed on our </w:t>
      </w:r>
      <w:hyperlink r:id="rId16" w:history="1">
        <w:r>
          <w:rPr>
            <w:rStyle w:val="Hyperlink"/>
          </w:rPr>
          <w:t xml:space="preserve">Subprocessors</w:t>
        </w:r>
      </w:hyperlink>
      <w:r>
        <w:t xml:space="preserve"> page.</w:t>
      </w:r>
    </w:p>
    <w:p>
      <w:r>
        <w:t xml:space="preserve">We do not use Customer Data to train shared or third-party models. The Service can learn from the corrections made in your Account to improve results for you, as described in the Documentation.</w:t>
      </w:r>
    </w:p>
    <w:p>
      <w:r>
        <w:t xml:space="preserve">Output is produced automatically and can be wrong or incomplete. You are responsible for reviewing Output before you rely on it, and for the decisions you make with it, such as credit, lending, insurance or payment decisions, including any legal requirements that apply to those decisions.</w:t>
      </w:r>
    </w:p>
    <w:p>
      <w:pPr>
        <w:pStyle w:val="Heading1"/>
      </w:pPr>
      <w:r>
        <w:t xml:space="preserve">5. Your data, security and privacy</w:t>
      </w:r>
    </w:p>
    <w:p>
      <w:pPr>
        <w:pStyle w:val="Heading2"/>
      </w:pPr>
      <w:r>
        <w:t xml:space="preserve">5.1. You own your data</w:t>
      </w:r>
    </w:p>
    <w:p>
      <w:r>
        <w:t xml:space="preserve">Customer Data belongs to you. You give us the right to host, copy, process and display Customer Data only to provide, secure and support the Service for you and as the Agreement allows. You confirm that you have the rights, and have given the notices and obtained the consents, needed to submit Customer Data to the Service.</w:t>
      </w:r>
    </w:p>
    <w:p>
      <w:pPr>
        <w:pStyle w:val="Heading2"/>
      </w:pPr>
      <w:r>
        <w:t xml:space="preserve">5.2. Storage and deletion</w:t>
      </w:r>
    </w:p>
    <w:p>
      <w:r>
        <w:t xml:space="preserve">Customer Data stays in your Account until you delete it, in the Service or through the API, or until the Agreement ends. When the Agreement ends, we delete Customer Data from the Service, and copies in our backups are removed as those backups expire. Export anything you need before the end date: deleted data cannot be recovered.</w:t>
      </w:r>
    </w:p>
    <w:p>
      <w:r>
        <w:t xml:space="preserve">The Service is not a records archive. Keep your own copies of any documents you must retain.</w:t>
      </w:r>
    </w:p>
    <w:p>
      <w:pPr>
        <w:pStyle w:val="Heading2"/>
      </w:pPr>
      <w:r>
        <w:t xml:space="preserve">5.3. Security</w:t>
      </w:r>
    </w:p>
    <w:p>
      <w:r>
        <w:t xml:space="preserve">We protect Customer Data with the administrative, technical and physical safeguards described on our </w:t>
      </w:r>
      <w:hyperlink r:id="rId17" w:history="1">
        <w:r>
          <w:rPr>
            <w:rStyle w:val="Hyperlink"/>
          </w:rPr>
          <w:t xml:space="preserve">Security</w:t>
        </w:r>
      </w:hyperlink>
      <w:r>
        <w:t xml:space="preserve"> page, including encryption in transit (TLS) and at rest (AES-256). We use the hosting and other providers listed on our </w:t>
      </w:r>
      <w:hyperlink r:id="rId18" w:history="1">
        <w:r>
          <w:rPr>
            <w:rStyle w:val="Hyperlink"/>
          </w:rPr>
          <w:t xml:space="preserve">Subprocessors</w:t>
        </w:r>
      </w:hyperlink>
      <w:r>
        <w:t xml:space="preserve"> page to run the Service.</w:t>
      </w:r>
    </w:p>
    <w:p>
      <w:pPr>
        <w:pStyle w:val="Heading2"/>
      </w:pPr>
      <w:r>
        <w:t xml:space="preserve">5.4. Personal data</w:t>
      </w:r>
    </w:p>
    <w:p>
      <w:r>
        <w:t xml:space="preserve">For Personal Data about you and your Users that we collect to run your Account, such as names, email addresses and usage data, Docsumo is the controller, and the </w:t>
      </w:r>
      <w:hyperlink r:id="rId19" w:history="1">
        <w:r>
          <w:rPr>
            <w:rStyle w:val="Hyperlink"/>
          </w:rPr>
          <w:t xml:space="preserve">Privacy Policy</w:t>
        </w:r>
      </w:hyperlink>
      <w:r>
        <w:t xml:space="preserve"> explains how we handle it. For Personal Data inside Customer Data, Docsumo processes it on your behalf as your processor.</w:t>
      </w:r>
    </w:p>
    <w:p>
      <w:r>
        <w:t xml:space="preserve">Our Data Processing Addendum (DPA) covers that processing and is available on request. It forms part of the Agreement where data protection law requires one. We handle Personal Data in line with the data protection laws that apply to us, including the EU General Data Protection Regulation, the UK GDPR and Data Protection Act 2018, Singapore’s Personal Data Protection Act 2012 and the California Consumer Privacy Act as amended by the California Privacy Rights Act.</w:t>
      </w:r>
    </w:p>
    <w:p>
      <w:r>
        <w:t xml:space="preserve">To access, correct or delete Personal Data about you, email </w:t>
      </w:r>
      <w:hyperlink r:id="rId20" w:history="1">
        <w:r>
          <w:rPr>
            <w:rStyle w:val="Hyperlink"/>
          </w:rPr>
          <w:t xml:space="preserve">privacy@docsumo.com</w:t>
        </w:r>
      </w:hyperlink>
      <w:r>
        <w:t xml:space="preserve">.</w:t>
      </w:r>
    </w:p>
    <w:p>
      <w:pPr>
        <w:pStyle w:val="Heading1"/>
      </w:pPr>
      <w:r>
        <w:t xml:space="preserve">6. Acceptable use</w:t>
      </w:r>
    </w:p>
    <w:p>
      <w:r>
        <w:t xml:space="preserve">You provide the equipment, software and internet access you need to use the Service, and you make sure your Users know how to use it. You and your Users must not:</w:t>
      </w:r>
    </w:p>
    <w:p>
      <w:pPr>
        <w:pStyle w:val="ListParagraph"/>
        <w:numPr>
          <w:ilvl w:val="0"/>
          <w:numId w:val="1"/>
        </w:numPr>
      </w:pPr>
      <w:r>
        <w:t xml:space="preserve">use the Service in breach of any law or anyone else’s rights, including intellectual property and privacy rights;</w:t>
      </w:r>
    </w:p>
    <w:p>
      <w:pPr>
        <w:pStyle w:val="ListParagraph"/>
        <w:numPr>
          <w:ilvl w:val="0"/>
          <w:numId w:val="1"/>
        </w:numPr>
      </w:pPr>
      <w:r>
        <w:t xml:space="preserve">upload content that is unlawful, defamatory, obscene or infringing, or that contains viruses or other harmful code;</w:t>
      </w:r>
    </w:p>
    <w:p>
      <w:pPr>
        <w:pStyle w:val="ListParagraph"/>
        <w:numPr>
          <w:ilvl w:val="0"/>
          <w:numId w:val="1"/>
        </w:numPr>
      </w:pPr>
      <w:r>
        <w:t xml:space="preserve">try to gain unauthorised access to the Service or other accounts, test its security without our written permission, or disrupt or overload it;</w:t>
      </w:r>
    </w:p>
    <w:p>
      <w:pPr>
        <w:pStyle w:val="ListParagraph"/>
        <w:numPr>
          <w:ilvl w:val="0"/>
          <w:numId w:val="1"/>
        </w:numPr>
      </w:pPr>
      <w:r>
        <w:t xml:space="preserve">copy, modify, reverse engineer or hack the Service, except where the law allows this despite this restriction;</w:t>
      </w:r>
    </w:p>
    <w:p>
      <w:pPr>
        <w:pStyle w:val="ListParagraph"/>
        <w:numPr>
          <w:ilvl w:val="0"/>
          <w:numId w:val="1"/>
        </w:numPr>
      </w:pPr>
      <w:r>
        <w:t xml:space="preserve">sell, resell, sublicense or give third parties access to the Service without our written permission, or use it to build a competing product;</w:t>
      </w:r>
    </w:p>
    <w:p>
      <w:pPr>
        <w:pStyle w:val="ListParagraph"/>
        <w:numPr>
          <w:ilvl w:val="0"/>
          <w:numId w:val="1"/>
        </w:numPr>
      </w:pPr>
      <w:r>
        <w:t xml:space="preserve">send spam or other unsolicited messages through the Service;</w:t>
      </w:r>
    </w:p>
    <w:p>
      <w:pPr>
        <w:pStyle w:val="ListParagraph"/>
        <w:numPr>
          <w:ilvl w:val="0"/>
          <w:numId w:val="1"/>
        </w:numPr>
      </w:pPr>
      <w:r>
        <w:t xml:space="preserve">suggest that you or another website is associated with Docsumo when it is not.</w:t>
      </w:r>
    </w:p>
    <w:p>
      <w:r>
        <w:t xml:space="preserve">We may remove Customer Data or suspend Accounts that we reasonably believe break these rules or the law.</w:t>
      </w:r>
    </w:p>
    <w:p>
      <w:pPr>
        <w:pStyle w:val="Heading1"/>
      </w:pPr>
      <w:r>
        <w:t xml:space="preserve">7. Plans, fees and payment</w:t>
      </w:r>
    </w:p>
    <w:p>
      <w:pPr>
        <w:pStyle w:val="Heading2"/>
      </w:pPr>
      <w:r>
        <w:t xml:space="preserve">7.1. Free trial</w:t>
      </w:r>
    </w:p>
    <w:p>
      <w:r>
        <w:t xml:space="preserve">You can try the Service free for 14 days, within the limits shown on our </w:t>
      </w:r>
      <w:hyperlink r:id="rId21" w:history="1">
        <w:r>
          <w:rPr>
            <w:rStyle w:val="Hyperlink"/>
          </w:rPr>
          <w:t xml:space="preserve">Pricing</w:t>
        </w:r>
      </w:hyperlink>
      <w:r>
        <w:t xml:space="preserve"> page. Each Customer may have one free trial. You can move to a paid Subscription Plan at any time.</w:t>
      </w:r>
    </w:p>
    <w:p>
      <w:pPr>
        <w:pStyle w:val="Heading2"/>
      </w:pPr>
      <w:r>
        <w:t xml:space="preserve">7.2. Fees and taxes</w:t>
      </w:r>
    </w:p>
    <w:p>
      <w:r>
        <w:t xml:space="preserve">Fees are those shown in the Service, on your invoice or in your Order Form. Unless your Order Form says otherwise, fees are in US dollars and do not include taxes. You pay any sales, use, value-added, withholding or similar taxes on the fees, other than taxes on our income.</w:t>
      </w:r>
    </w:p>
    <w:p>
      <w:pPr>
        <w:pStyle w:val="Heading2"/>
      </w:pPr>
      <w:r>
        <w:t xml:space="preserve">7.3. Billing and payment</w:t>
      </w:r>
    </w:p>
    <w:p>
      <w:r>
        <w:t xml:space="preserve">Paid plans are billed in advance, monthly or annually, whatever your use of the Service. Monthly plans are paid by credit or debit card and charged automatically. Annual plans can be paid by card or by wire transfer. Unless your Order Form says otherwise, invoices are due within 30 days. We send a receipt for each card payment, and invoices are available in your Account.</w:t>
      </w:r>
    </w:p>
    <w:p>
      <w:r>
        <w:t xml:space="preserve">Each plan includes a volume of pages and User licences. Monthly credits reset each month and do not roll over; annual plans receive their full credits at the start of the term. If you go over your plan’s limits, we may ask you to upgrade or pause processing until your next billing period.</w:t>
      </w:r>
    </w:p>
    <w:p>
      <w:pPr>
        <w:pStyle w:val="Heading2"/>
      </w:pPr>
      <w:r>
        <w:t xml:space="preserve">7.4. Plan changes and refunds</w:t>
      </w:r>
    </w:p>
    <w:p>
      <w:r>
        <w:t xml:space="preserve">To change your plan, use the Service or write to </w:t>
      </w:r>
      <w:hyperlink r:id="rId22" w:history="1">
        <w:r>
          <w:rPr>
            <w:rStyle w:val="Hyperlink"/>
          </w:rPr>
          <w:t xml:space="preserve">success@docsumo.com</w:t>
        </w:r>
      </w:hyperlink>
      <w:r>
        <w:t xml:space="preserve">. A new price applies from the day after the change, your billing date stays the same, and your next invoice is adjusted pro rata.</w:t>
      </w:r>
    </w:p>
    <w:p>
      <w:r>
        <w:t xml:space="preserve">Fees are non-refundable, including for unused time, unused volume or a move to a lower plan, except where the Agreement or the law says otherwise. Not using the Service, or a temporary interruption, does not extend your term or entitle you to a refund.</w:t>
      </w:r>
    </w:p>
    <w:p>
      <w:pPr>
        <w:pStyle w:val="Heading2"/>
      </w:pPr>
      <w:r>
        <w:t xml:space="preserve">7.5. Late payment</w:t>
      </w:r>
    </w:p>
    <w:p>
      <w:r>
        <w:t xml:space="preserve">If you do not pay an amount when it is due, we may charge interest on it at 1% per month, or the highest rate the law allows if that is lower, plus our reasonable costs of collection. We may also suspend the Service after giving you at least 10 days’ notice, until you pay.</w:t>
      </w:r>
    </w:p>
    <w:p>
      <w:pPr>
        <w:pStyle w:val="Heading2"/>
      </w:pPr>
      <w:r>
        <w:t xml:space="preserve">7.6. Price changes</w:t>
      </w:r>
    </w:p>
    <w:p>
      <w:r>
        <w:t xml:space="preserve">We may change our prices. A price change does not apply to a term you have already paid for or signed; it applies from your next renewal, and we will tell you before it does.</w:t>
      </w:r>
    </w:p>
    <w:p>
      <w:pPr>
        <w:pStyle w:val="Heading1"/>
      </w:pPr>
      <w:r>
        <w:t xml:space="preserve">8. Term, renewal and termination</w:t>
      </w:r>
    </w:p>
    <w:p>
      <w:pPr>
        <w:pStyle w:val="Heading2"/>
      </w:pPr>
      <w:r>
        <w:t xml:space="preserve">8.1. Term and renewal</w:t>
      </w:r>
    </w:p>
    <w:p>
      <w:r>
        <w:t xml:space="preserve">The Agreement starts when you create an Account or sign an Order Form, and continues until it ends under this section. A monthly plan runs for at least one month and an annual plan for at least one year.</w:t>
      </w:r>
    </w:p>
    <w:p>
      <w:r>
        <w:t xml:space="preserve">Paid plans renew automatically for the same length unless either party gives notice at least 30 days before the renewal date. To cancel, email </w:t>
      </w:r>
      <w:hyperlink r:id="rId23" w:history="1">
        <w:r>
          <w:rPr>
            <w:rStyle w:val="Hyperlink"/>
          </w:rPr>
          <w:t xml:space="preserve">support@docsumo.com</w:t>
        </w:r>
      </w:hyperlink>
      <w:r>
        <w:t xml:space="preserve">. It is your responsibility to give notice in time.</w:t>
      </w:r>
    </w:p>
    <w:p>
      <w:pPr>
        <w:pStyle w:val="Heading2"/>
      </w:pPr>
      <w:r>
        <w:t xml:space="preserve">8.2. Suspension and termination for breach</w:t>
      </w:r>
    </w:p>
    <w:p>
      <w:r>
        <w:t xml:space="preserve">If you breach the Agreement, we may suspend your access to the Service. If you do not fix the breach within seven (7) days of the suspension, we may end the Agreement immediately without further notice. We may also suspend access immediately where needed to protect the Service, other customers or the law.</w:t>
      </w:r>
    </w:p>
    <w:p>
      <w:pPr>
        <w:pStyle w:val="Heading2"/>
      </w:pPr>
      <w:r>
        <w:t xml:space="preserve">8.3. When the Agreement ends</w:t>
      </w:r>
    </w:p>
    <w:p>
      <w:r>
        <w:t xml:space="preserve">Your access ends and Customer Data is deleted as described in section 5.2. Fees already paid are not refunded, and ending the Agreement does not affect claims either party already has. Sections 5.2 and 9 to 17, and any fees you still owe, survive the end of the Agreement.</w:t>
      </w:r>
    </w:p>
    <w:p>
      <w:pPr>
        <w:pStyle w:val="Heading1"/>
      </w:pPr>
      <w:r>
        <w:t xml:space="preserve">9. Intellectual property</w:t>
      </w:r>
    </w:p>
    <w:p>
      <w:r>
        <w:t xml:space="preserve">Docsumo owns the Service, the Documentation, our website and the software, models and content in them, and our name, logos and trademarks. The Agreement gives you the right to use the Service during its term for your internal business purposes. It does not transfer any of our intellectual property to you.</w:t>
      </w:r>
    </w:p>
    <w:p>
      <w:r>
        <w:t xml:space="preserve">We claim no ownership of Customer Data (section 5.1).</w:t>
      </w:r>
    </w:p>
    <w:p>
      <w:pPr>
        <w:pStyle w:val="Heading1"/>
      </w:pPr>
      <w:r>
        <w:t xml:space="preserve">10. Confidentiality</w:t>
      </w:r>
    </w:p>
    <w:p>
      <w:r>
        <w:t xml:space="preserve">Each party will keep confidential the other’s non-public information that it receives under the Agreement, and use it only to perform the Agreement. This does not apply to information that is or becomes public through no fault of the receiving party, that it already knew or develops independently, or that it must disclose by law. Section 15 (publicity) is an exception to this section.</w:t>
      </w:r>
    </w:p>
    <w:p>
      <w:pPr>
        <w:pStyle w:val="Heading1"/>
      </w:pPr>
      <w:r>
        <w:t xml:space="preserve">11. Disclaimers</w:t>
      </w:r>
    </w:p>
    <w:p>
      <w:r>
        <w:t xml:space="preserve">We provide the Service “as is” and “as available”. To the extent the law allows, we make no warranties, express or implied, and we do not promise that the Service will meet your specific requirements, be uninterrupted or error-free, or that Output will be accurate, complete or reliable.</w:t>
      </w:r>
    </w:p>
    <w:p>
      <w:r>
        <w:t xml:space="preserve">Third-party services that you connect to the Service, such as storage, email, CRM or automation tools, are provided under their own terms. We are not responsible for them, or for Customer Data once it leaves the Service at your direction.</w:t>
      </w:r>
    </w:p>
    <w:p>
      <w:pPr>
        <w:pStyle w:val="Heading1"/>
      </w:pPr>
      <w:r>
        <w:t xml:space="preserve">12. Limitation of liability</w:t>
      </w:r>
    </w:p>
    <w:p>
      <w:r>
        <w:t xml:space="preserve">To the extent the law allows, Docsumo is not liable for any indirect, incidental, special, consequential or exemplary damages, or for loss of profits, revenue, goodwill or data, arising from or relating to the Agreement or the Service, even if we were told they were possible.</w:t>
      </w:r>
    </w:p>
    <w:p>
      <w:r>
        <w:t xml:space="preserve">We are not liable for losses caused by your breach of the Agreement, your configuration choices, or your use of Output.</w:t>
      </w:r>
    </w:p>
    <w:p>
      <w:r>
        <w:t xml:space="preserve">Docsumo’s total liability arising from or relating to the Agreement is limited to the fees you paid for the Subscription Plan in effect when the claim arose.</w:t>
      </w:r>
    </w:p>
    <w:p>
      <w:r>
        <w:t xml:space="preserve">Nothing in the Agreement limits liability that cannot be limited by law, such as liability for fraud, or for death or personal injury caused by negligence.</w:t>
      </w:r>
    </w:p>
    <w:p>
      <w:pPr>
        <w:pStyle w:val="Heading1"/>
      </w:pPr>
      <w:r>
        <w:t xml:space="preserve">13. Your indemnity</w:t>
      </w:r>
    </w:p>
    <w:p>
      <w:r>
        <w:t xml:space="preserve">You will defend Docsumo against any claim, demand, suit or proceeding brought by a third party alleging that Customer Data, or your use of the Service in breach of the Agreement, infringes their rights or breaks the law. You will pay the damages awarded against us, or agreed in a settlement you approve, and our reasonable legal fees. This applies if we tell you about the claim promptly in writing, give you sole control of the defence and settlement (a settlement must release us fully and unconditionally), and give you reasonable help at your cost.</w:t>
      </w:r>
    </w:p>
    <w:p>
      <w:pPr>
        <w:pStyle w:val="Heading1"/>
      </w:pPr>
      <w:r>
        <w:t xml:space="preserve">14. Force majeure</w:t>
      </w:r>
    </w:p>
    <w:p>
      <w:r>
        <w:t xml:space="preserve">We are not liable for any failure or delay in providing the Service caused by events beyond our reasonable control, such as network or internet failures, failures of public telecommunications or hosting providers, strikes, natural disasters or acts of government.</w:t>
      </w:r>
    </w:p>
    <w:p>
      <w:pPr>
        <w:pStyle w:val="Heading1"/>
      </w:pPr>
      <w:r>
        <w:t xml:space="preserve">15. Publicity</w:t>
      </w:r>
    </w:p>
    <w:p>
      <w:r>
        <w:t xml:space="preserve">You allow us to name your company as a Docsumo customer and to describe the Service we provide to you, for commercial purposes.</w:t>
      </w:r>
    </w:p>
    <w:p>
      <w:pPr>
        <w:pStyle w:val="Heading1"/>
      </w:pPr>
      <w:r>
        <w:t xml:space="preserve">16. General</w:t>
      </w:r>
    </w:p>
    <w:p>
      <w:r>
        <w:t xml:space="preserve">We may assign, transfer or subcontract any of our rights and obligations under the Agreement. You may not assign the Agreement without our written consent.</w:t>
      </w:r>
    </w:p>
    <w:p>
      <w:r>
        <w:t xml:space="preserve">The Agreement is the entire agreement between the parties about the Service and replaces all earlier discussions and agreements about it. If a court finds any part of it unenforceable, the rest stays in force. Not enforcing a right is not a waiver of it.</w:t>
      </w:r>
    </w:p>
    <w:p>
      <w:r>
        <w:t xml:space="preserve">We send notices to the email address of your Account owner. Send notices to us at </w:t>
      </w:r>
      <w:hyperlink r:id="rId24" w:history="1">
        <w:r>
          <w:rPr>
            <w:rStyle w:val="Hyperlink"/>
          </w:rPr>
          <w:t xml:space="preserve">support@docsumo.com</w:t>
        </w:r>
      </w:hyperlink>
      <w:r>
        <w:t xml:space="preserve">, and privacy requests to </w:t>
      </w:r>
      <w:hyperlink r:id="rId25" w:history="1">
        <w:r>
          <w:rPr>
            <w:rStyle w:val="Hyperlink"/>
          </w:rPr>
          <w:t xml:space="preserve">privacy@docsumo.com</w:t>
        </w:r>
      </w:hyperlink>
      <w:r>
        <w:t xml:space="preserve">.</w:t>
      </w:r>
    </w:p>
    <w:p>
      <w:pPr>
        <w:pStyle w:val="Heading1"/>
      </w:pPr>
      <w:r>
        <w:t xml:space="preserve">17. Governing law and disputes</w:t>
      </w:r>
    </w:p>
    <w:p>
      <w:r>
        <w:t xml:space="preserve">The laws of Singapore govern the Agreement and any dispute arising from or relating to it, without regard to conflict of law rules. The courts of Singapore have exclusive jurisdiction over those disputes.</w:t>
      </w:r>
    </w:p>
    <w:p>
      <w:r>
        <w:t xml:space="preserve">Earlier version: </w:t>
      </w:r>
      <w:hyperlink r:id="rId26" w:history="1">
        <w:r>
          <w:rPr>
            <w:rStyle w:val="Hyperlink"/>
          </w:rPr>
          <w:t xml:space="preserve">Terms of Service, January 4, 2024</w:t>
        </w:r>
      </w:hyperlink>
      <w:r>
        <w:t xml:space="preserve"> (Word). It applied until this version took effect.</w:t>
      </w:r>
    </w:p>
    <w:sectPr>
      <w:footerReference w:type="default" r:id="rId3"/>
      <w:pgSz w:w="12240" w:h="15840"/>
      <w:pgMar w:top="1300" w:right="1300" w:bottom="1300" w:left="1300" w:header="708" w:footer="600" w:gutter="0"/>
    </w:sectPr>
  </w:body>
</w:document>
</file>

<file path=word/footer1.xml><?xml version="1.0" encoding="utf-8"?>
<w:ftr xmlns:w="http://schemas.openxmlformats.org/wordprocessingml/2006/main" xmlns:r="http://schemas.openxmlformats.org/officeDocument/2006/relationships">
  <w:p>
    <w:pPr>
      <w:pStyle w:val="Footer"/>
    </w:pPr>
    <w:r>
      <w:t xml:space="preserve">Docsumo Terms of Service · Last updated September 28, 2026 · Page </w:t>
    </w:r>
    <w:r>
      <w:fldChar w:fldCharType="begin"/>
    </w:r>
    <w:r>
      <w:instrText xml:space="preserve"> PAGE </w:instrText>
    </w:r>
    <w:r>
      <w:fldChar w:fldCharType="separate"/>
    </w:r>
    <w:r>
      <w:t>1</w:t>
    </w:r>
    <w:r>
      <w:fldChar w:fldCharType="end"/>
    </w:r>
  </w:p>
</w:ft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720" w:hanging="360"/>
      </w:pPr>
      <w:rPr>
        <w:rFonts w:ascii="Arial" w:hAnsi="Arial"/>
      </w:rPr>
    </w:lvl>
    <w:lvl w:ilvl="1">
      <w:start w:val="1"/>
      <w:numFmt w:val="bullet"/>
      <w:lvlText w:val="◦"/>
      <w:lvlJc w:val="left"/>
      <w:pPr>
        <w:ind w:left="1440" w:hanging="360"/>
      </w:pPr>
      <w:rPr>
        <w:rFonts w:ascii="Arial" w:hAnsi="Arial"/>
      </w:rPr>
    </w:lvl>
  </w:abstractNum>
  <w:num w:numId="1">
    <w:abstractNumId w:val="0"/>
  </w:num>
</w:numbering>
</file>

<file path=word/styles.xml><?xml version="1.0" encoding="utf-8"?>
<w:styles xmlns:w="http://schemas.openxmlformats.org/wordprocessingml/2006/main" xmlns:r="http://schemas.openxmlformats.org/officeDocument/2006/relationships">
  <w:docDefaults>
    <w:rPrDefault>
      <w:rPr>
        <w:rFonts w:ascii="Arial" w:hAnsi="Arial" w:eastAsia="Arial" w:cs="Arial"/>
        <w:color w:val="1F2330"/>
        <w:sz w:val="21"/>
        <w:szCs w:val="21"/>
        <w:lang w:val="en-US"/>
      </w:rPr>
    </w:rPrDefault>
    <w:pPrDefault>
      <w:pPr>
        <w:spacing w:after="140" w:line="288" w:lineRule="auto"/>
      </w:pPr>
    </w:pPrDefault>
  </w:docDefaults>
  <w:style w:type="paragraph" w:default="1" w:styleId="Normal">
    <w:name w:val="Normal"/>
    <w:qFormat/>
  </w:style>
  <w:style w:type="paragraph" w:styleId="Title">
    <w:name w:val="Title"/>
    <w:basedOn w:val="Normal"/>
    <w:next w:val="Normal"/>
    <w:qFormat/>
    <w:pPr>
      <w:spacing w:after="80"/>
    </w:pPr>
    <w:rPr>
      <w:b/>
      <w:color w:val="0F1117"/>
      <w:sz w:val="44"/>
      <w:szCs w:val="44"/>
    </w:rPr>
  </w:style>
  <w:style w:type="paragraph" w:styleId="Subtitle">
    <w:name w:val="Subtitle"/>
    <w:basedOn w:val="Normal"/>
    <w:next w:val="Normal"/>
    <w:qFormat/>
    <w:pPr>
      <w:spacing w:after="60"/>
    </w:pPr>
    <w:rPr>
      <w:color w:val="5B6070"/>
      <w:sz w:val="19"/>
      <w:szCs w:val="19"/>
    </w:rPr>
  </w:style>
  <w:style w:type="paragraph" w:styleId="Heading1">
    <w:name w:val="heading 1"/>
    <w:basedOn w:val="Normal"/>
    <w:next w:val="Normal"/>
    <w:qFormat/>
    <w:pPr>
      <w:keepNext/>
      <w:spacing w:before="320" w:after="120"/>
      <w:outlineLvl w:val="0"/>
    </w:pPr>
    <w:rPr>
      <w:b/>
      <w:color w:val="0F1117"/>
      <w:sz w:val="28"/>
      <w:szCs w:val="28"/>
    </w:rPr>
  </w:style>
  <w:style w:type="paragraph" w:styleId="Heading2">
    <w:name w:val="heading 2"/>
    <w:basedOn w:val="Normal"/>
    <w:next w:val="Normal"/>
    <w:qFormat/>
    <w:pPr>
      <w:keepNext/>
      <w:spacing w:before="200" w:after="100"/>
      <w:outlineLvl w:val="1"/>
    </w:pPr>
    <w:rPr>
      <w:b/>
      <w:color w:val="0F1117"/>
      <w:sz w:val="23"/>
      <w:szCs w:val="23"/>
    </w:rPr>
  </w:style>
  <w:style w:type="paragraph" w:styleId="ListParagraph">
    <w:name w:val="List Paragraph"/>
    <w:basedOn w:val="Normal"/>
    <w:qFormat/>
    <w:pPr>
      <w:spacing w:after="80"/>
      <w:contextualSpacing/>
    </w:pPr>
  </w:style>
  <w:style w:type="paragraph" w:styleId="TableText">
    <w:name w:val="Table Text"/>
    <w:basedOn w:val="Normal"/>
    <w:qFormat/>
    <w:pPr>
      <w:spacing w:after="0" w:line="264" w:lineRule="auto"/>
    </w:pPr>
    <w:rPr>
      <w:sz w:val="19"/>
      <w:szCs w:val="19"/>
    </w:rPr>
  </w:style>
  <w:style w:type="paragraph" w:styleId="Footer">
    <w:name w:val="footer"/>
    <w:basedOn w:val="Normal"/>
    <w:pPr>
      <w:spacing w:after="0"/>
      <w:jc w:val="center"/>
    </w:pPr>
    <w:rPr>
      <w:color w:val="5B6070"/>
      <w:sz w:val="16"/>
      <w:szCs w:val="16"/>
    </w:rPr>
  </w:style>
  <w:style w:type="character" w:styleId="Hyperlink">
    <w:name w:val="Hyperlink"/>
    <w:rPr>
      <w:color w:val="273CDD"/>
      <w:u w:val="single"/>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 Id="rId11" Type="http://schemas.openxmlformats.org/officeDocument/2006/relationships/hyperlink" Target="https://www.docsumo.com/terms" TargetMode="External"/><Relationship Id="rId12" Type="http://schemas.openxmlformats.org/officeDocument/2006/relationships/hyperlink" Target="https://support.docsumo.com/" TargetMode="External"/><Relationship Id="rId13" Type="http://schemas.openxmlformats.org/officeDocument/2006/relationships/hyperlink" Target="mailto:support@docsumo.com" TargetMode="External"/><Relationship Id="rId14" Type="http://schemas.openxmlformats.org/officeDocument/2006/relationships/hyperlink" Target="mailto:support@docsumo.com" TargetMode="External"/><Relationship Id="rId15" Type="http://schemas.openxmlformats.org/officeDocument/2006/relationships/hyperlink" Target="https://support.docsumo.com/" TargetMode="External"/><Relationship Id="rId16" Type="http://schemas.openxmlformats.org/officeDocument/2006/relationships/hyperlink" Target="https://www.docsumo.com/subprocessors" TargetMode="External"/><Relationship Id="rId17" Type="http://schemas.openxmlformats.org/officeDocument/2006/relationships/hyperlink" Target="https://www.docsumo.com/security" TargetMode="External"/><Relationship Id="rId18" Type="http://schemas.openxmlformats.org/officeDocument/2006/relationships/hyperlink" Target="https://www.docsumo.com/subprocessors" TargetMode="External"/><Relationship Id="rId19" Type="http://schemas.openxmlformats.org/officeDocument/2006/relationships/hyperlink" Target="https://www.docsumo.com/privacy-policy" TargetMode="External"/><Relationship Id="rId20" Type="http://schemas.openxmlformats.org/officeDocument/2006/relationships/hyperlink" Target="mailto:privacy@docsumo.com" TargetMode="External"/><Relationship Id="rId21" Type="http://schemas.openxmlformats.org/officeDocument/2006/relationships/hyperlink" Target="https://www.docsumo.com/pricing" TargetMode="External"/><Relationship Id="rId22" Type="http://schemas.openxmlformats.org/officeDocument/2006/relationships/hyperlink" Target="mailto:success@docsumo.com" TargetMode="External"/><Relationship Id="rId23" Type="http://schemas.openxmlformats.org/officeDocument/2006/relationships/hyperlink" Target="mailto:support@docsumo.com" TargetMode="External"/><Relationship Id="rId24" Type="http://schemas.openxmlformats.org/officeDocument/2006/relationships/hyperlink" Target="mailto:support@docsumo.com" TargetMode="External"/><Relationship Id="rId25" Type="http://schemas.openxmlformats.org/officeDocument/2006/relationships/hyperlink" Target="mailto:privacy@docsumo.com" TargetMode="External"/><Relationship Id="rId26" Type="http://schemas.openxmlformats.org/officeDocument/2006/relationships/hyperlink" Target="https://www.docsumo.com/legal/docsumo-terms-of-service-2024-01-04.docx" TargetMode="External"/></Relationships>
</file>

<file path=docProps/app.xml><?xml version="1.0" encoding="utf-8"?>
<Properties xmlns="http://schemas.openxmlformats.org/officeDocument/2006/extended-properties">
  <Application>Docsumo</Application>
</Properties>
</file>

<file path=docProps/core.xml><?xml version="1.0" encoding="utf-8"?>
<cp:coreProperties xmlns:cp="http://schemas.openxmlformats.org/package/2006/metadata/core-properties" xmlns:dc="http://purl.org/dc/elements/1.1/" xmlns:dcterms="http://purl.org/dc/terms/" xmlns:xsi="http://www.w3.org/2001/XMLSchema-instance">
  <dc:title>Docsumo Terms of Service</dc:title>
  <dc:creator>Docsumo</dc:creator>
  <dcterms:created xsi:type="dcterms:W3CDTF">2026-09-28T00:00:00Z</dcterms:created>
  <dcterms:modified xsi:type="dcterms:W3CDTF">2026-09-28T00:00:00Z</dcterms:modified>
</cp:coreProperties>
</file>